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18" w:rsidRPr="009B1318" w:rsidRDefault="009B1318" w:rsidP="009B1318">
      <w:pPr>
        <w:pBdr>
          <w:top w:val="single" w:sz="4" w:space="1" w:color="000000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9B1318" w:rsidRPr="009B1318" w:rsidRDefault="009B1318" w:rsidP="009B1318">
      <w:pPr>
        <w:pBdr>
          <w:top w:val="single" w:sz="4" w:space="1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ar-SA"/>
        </w:rPr>
      </w:pPr>
      <w:r w:rsidRPr="009B1318">
        <w:rPr>
          <w:rFonts w:ascii="Times New Roman" w:eastAsia="Times New Roman" w:hAnsi="Times New Roman" w:cs="Times New Roman"/>
          <w:b/>
          <w:lang w:val="x-none" w:eastAsia="ar-SA"/>
        </w:rPr>
        <w:t>Уважаемый акционер!</w:t>
      </w:r>
    </w:p>
    <w:p w:rsidR="009B1318" w:rsidRPr="009B1318" w:rsidRDefault="009B1318" w:rsidP="009B1318">
      <w:pPr>
        <w:pBdr>
          <w:top w:val="single" w:sz="4" w:space="1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ar-SA"/>
        </w:rPr>
      </w:pP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Совет директоров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» уведомляет Вас о проведении годового Общего собрания акционеров, которое состоится </w:t>
      </w:r>
      <w:r w:rsidRPr="009B1318">
        <w:rPr>
          <w:rFonts w:ascii="Times New Roman" w:eastAsia="Times New Roman" w:hAnsi="Times New Roman" w:cs="Times New Roman"/>
          <w:lang w:eastAsia="ar-SA"/>
        </w:rPr>
        <w:t>29 мая 2023 г.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в </w:t>
      </w:r>
      <w:r w:rsidRPr="009B1318">
        <w:rPr>
          <w:rFonts w:ascii="Times New Roman" w:eastAsia="Times New Roman" w:hAnsi="Times New Roman" w:cs="Times New Roman"/>
          <w:lang w:eastAsia="ar-SA"/>
        </w:rPr>
        <w:t>13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часов </w:t>
      </w:r>
      <w:r w:rsidRPr="009B1318">
        <w:rPr>
          <w:rFonts w:ascii="Times New Roman" w:eastAsia="Times New Roman" w:hAnsi="Times New Roman" w:cs="Times New Roman"/>
          <w:lang w:eastAsia="ar-SA"/>
        </w:rPr>
        <w:t>45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минут местного времени по адресу: г. Кемерово,  ул. Шахтерская, 3а</w:t>
      </w:r>
      <w:r w:rsidRPr="009B1318">
        <w:rPr>
          <w:rFonts w:ascii="Times New Roman" w:eastAsia="Times New Roman" w:hAnsi="Times New Roman" w:cs="Times New Roman"/>
          <w:lang w:eastAsia="ar-SA"/>
        </w:rPr>
        <w:t>, конференц-зал.</w:t>
      </w:r>
    </w:p>
    <w:p w:rsidR="009B1318" w:rsidRPr="009B1318" w:rsidRDefault="009B1318" w:rsidP="009B1318">
      <w:pPr>
        <w:numPr>
          <w:ilvl w:val="0"/>
          <w:numId w:val="1"/>
        </w:num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Форма годового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9B1318" w:rsidRPr="009B1318" w:rsidRDefault="009B1318" w:rsidP="009B1318">
      <w:pPr>
        <w:numPr>
          <w:ilvl w:val="0"/>
          <w:numId w:val="1"/>
        </w:num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Повестка дня годового Общего собрания акционеров: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1.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Избрание членов </w:t>
      </w:r>
      <w:r w:rsidRPr="009B1318">
        <w:rPr>
          <w:rFonts w:ascii="Times New Roman" w:eastAsia="Times New Roman" w:hAnsi="Times New Roman" w:cs="Times New Roman"/>
          <w:lang w:eastAsia="ar-SA"/>
        </w:rPr>
        <w:t>С</w:t>
      </w:r>
      <w:r w:rsidRPr="009B1318">
        <w:rPr>
          <w:rFonts w:ascii="Times New Roman" w:eastAsia="Times New Roman" w:hAnsi="Times New Roman" w:cs="Times New Roman"/>
          <w:lang w:val="x-none" w:eastAsia="ar-SA"/>
        </w:rPr>
        <w:t>четной комиссии.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Определение количественного состава Совета директоров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</w:t>
      </w:r>
      <w:r w:rsidRPr="009B1318">
        <w:rPr>
          <w:rFonts w:ascii="Times New Roman" w:eastAsia="Times New Roman" w:hAnsi="Times New Roman" w:cs="Times New Roman"/>
          <w:lang w:eastAsia="ar-SA"/>
        </w:rPr>
        <w:t>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3.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Утверждение  </w:t>
      </w:r>
      <w:r w:rsidRPr="009B1318">
        <w:rPr>
          <w:rFonts w:ascii="Times New Roman" w:eastAsia="Times New Roman" w:hAnsi="Times New Roman" w:cs="Times New Roman"/>
          <w:lang w:eastAsia="ar-SA"/>
        </w:rPr>
        <w:t>Г</w:t>
      </w:r>
      <w:proofErr w:type="spellStart"/>
      <w:r w:rsidRPr="009B1318">
        <w:rPr>
          <w:rFonts w:ascii="Times New Roman" w:eastAsia="Times New Roman" w:hAnsi="Times New Roman" w:cs="Times New Roman"/>
          <w:lang w:val="x-none" w:eastAsia="ar-SA"/>
        </w:rPr>
        <w:t>одового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отчета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 за 20</w:t>
      </w:r>
      <w:r w:rsidRPr="009B1318">
        <w:rPr>
          <w:rFonts w:ascii="Times New Roman" w:eastAsia="Times New Roman" w:hAnsi="Times New Roman" w:cs="Times New Roman"/>
          <w:lang w:eastAsia="ar-SA"/>
        </w:rPr>
        <w:t>22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год.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4.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Утверждение годовой бухгалтерской  (финансовой) отчетности, в том числе отчетов о прибылях и об убытках (финансовых результатах)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 за 20</w:t>
      </w:r>
      <w:r w:rsidRPr="009B1318">
        <w:rPr>
          <w:rFonts w:ascii="Times New Roman" w:eastAsia="Times New Roman" w:hAnsi="Times New Roman" w:cs="Times New Roman"/>
          <w:lang w:eastAsia="ar-SA"/>
        </w:rPr>
        <w:t xml:space="preserve">22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год.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5.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О распределении прибыли (за исключением прибыли, распределенной в качестве дивидендов по результатам первого квартала, полугодия, девяти месяцев финансового года) и убытков АО 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 по результатам  финансового 20</w:t>
      </w:r>
      <w:r w:rsidRPr="009B1318">
        <w:rPr>
          <w:rFonts w:ascii="Times New Roman" w:eastAsia="Times New Roman" w:hAnsi="Times New Roman" w:cs="Times New Roman"/>
          <w:lang w:eastAsia="ar-SA"/>
        </w:rPr>
        <w:t>22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года.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6.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О выплате (объявлении) дивидендов по результатам финансового 20</w:t>
      </w:r>
      <w:r w:rsidRPr="009B1318">
        <w:rPr>
          <w:rFonts w:ascii="Times New Roman" w:eastAsia="Times New Roman" w:hAnsi="Times New Roman" w:cs="Times New Roman"/>
          <w:lang w:eastAsia="ar-SA"/>
        </w:rPr>
        <w:t>22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года.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>7. О продлении полномочий генерального директора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eastAsia="ar-SA"/>
        </w:rPr>
        <w:t>».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>8. Об утверждении условий дополнительного соглашения о продлении полномочий генерального директора к трудовому договору, заключаемому между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eastAsia="ar-SA"/>
        </w:rPr>
        <w:t>» и генеральным директором.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9.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Избрание членов Совета директоров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10.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Избрание членов Ревизионной комиссии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11.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Утверждение аудитора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 xml:space="preserve">12. 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Об одобрении сделок, в совершении которых имеется заинтересованность и которые могут быть совершены в будущем в процессе осуществления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 его обычной хозяйственной деятельности.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>13. О предоставлении согласия на заключение Обществом с ПАО «Промсвязьбанк» договоров поручительства в пределах установленных лимитов как крупных сделок, как сделок, в совершении которых имеется заинтересованность, а также как сделок, требующих одобрения в связи с ограничением полномочий на совершение сделок.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B1318">
        <w:rPr>
          <w:rFonts w:ascii="Times New Roman" w:eastAsia="Times New Roman" w:hAnsi="Times New Roman" w:cs="Times New Roman"/>
          <w:lang w:eastAsia="ar-SA"/>
        </w:rPr>
        <w:t>14.О предоставлении согласия на заключение Обществом с ПАО «Промсвязьбанк» договоров залога в пределах установленных лимитов как крупных сделок, как сделок, в совершении которых имеется заинтересованность, а также как сделок, требующих одобрения в связи с ограничением полномочий на совершение сделок</w:t>
      </w:r>
    </w:p>
    <w:p w:rsidR="009B1318" w:rsidRPr="009B1318" w:rsidRDefault="009B1318" w:rsidP="009B1318">
      <w:pPr>
        <w:numPr>
          <w:ilvl w:val="0"/>
          <w:numId w:val="2"/>
        </w:numPr>
        <w:tabs>
          <w:tab w:val="num" w:pos="-3686"/>
        </w:tabs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Начало регистрации акционеров для участия в собрании: </w:t>
      </w:r>
      <w:r w:rsidRPr="009B1318">
        <w:rPr>
          <w:rFonts w:ascii="Times New Roman" w:eastAsia="Times New Roman" w:hAnsi="Times New Roman" w:cs="Times New Roman"/>
          <w:lang w:eastAsia="ar-SA"/>
        </w:rPr>
        <w:t>13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часов </w:t>
      </w:r>
      <w:r w:rsidRPr="009B1318">
        <w:rPr>
          <w:rFonts w:ascii="Times New Roman" w:eastAsia="Times New Roman" w:hAnsi="Times New Roman" w:cs="Times New Roman"/>
          <w:lang w:eastAsia="ar-SA"/>
        </w:rPr>
        <w:t>35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минут.</w:t>
      </w:r>
    </w:p>
    <w:p w:rsidR="009B1318" w:rsidRPr="009B1318" w:rsidRDefault="009B1318" w:rsidP="009B1318">
      <w:pPr>
        <w:numPr>
          <w:ilvl w:val="0"/>
          <w:numId w:val="2"/>
        </w:numPr>
        <w:tabs>
          <w:tab w:val="num" w:pos="-3686"/>
        </w:tabs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Список лиц, имеющих право на участие в годовом Общем собрании акционеров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», составлен по состоянию на</w:t>
      </w:r>
      <w:r w:rsidRPr="009B1318">
        <w:rPr>
          <w:rFonts w:ascii="Times New Roman" w:eastAsia="Times New Roman" w:hAnsi="Times New Roman" w:cs="Times New Roman"/>
          <w:lang w:eastAsia="ar-SA"/>
        </w:rPr>
        <w:t xml:space="preserve"> 6 мая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202</w:t>
      </w:r>
      <w:r w:rsidRPr="009B1318">
        <w:rPr>
          <w:rFonts w:ascii="Times New Roman" w:eastAsia="Times New Roman" w:hAnsi="Times New Roman" w:cs="Times New Roman"/>
          <w:lang w:eastAsia="ar-SA"/>
        </w:rPr>
        <w:t>3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года.</w:t>
      </w:r>
    </w:p>
    <w:p w:rsidR="009B1318" w:rsidRPr="009B1318" w:rsidRDefault="009B1318" w:rsidP="009B1318">
      <w:pPr>
        <w:numPr>
          <w:ilvl w:val="0"/>
          <w:numId w:val="2"/>
        </w:numPr>
        <w:tabs>
          <w:tab w:val="num" w:pos="-3686"/>
        </w:tabs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Для участия в годовом Общем собрании акционеров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»:</w:t>
      </w:r>
    </w:p>
    <w:p w:rsidR="009B1318" w:rsidRPr="009B1318" w:rsidRDefault="009B1318" w:rsidP="009B1318">
      <w:pPr>
        <w:tabs>
          <w:tab w:val="left" w:pos="-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-  акционеру-физическому лицу необходимо иметь при себе документ, удостоверяющий личность;</w:t>
      </w:r>
    </w:p>
    <w:p w:rsidR="009B1318" w:rsidRPr="009B1318" w:rsidRDefault="009B1318" w:rsidP="009B1318">
      <w:pPr>
        <w:tabs>
          <w:tab w:val="left" w:pos="-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 w:rsidRPr="009B1318">
        <w:rPr>
          <w:rFonts w:ascii="Times New Roman" w:eastAsia="Times New Roman" w:hAnsi="Times New Roman" w:cs="Times New Roman"/>
          <w:lang w:eastAsia="ar-SA"/>
        </w:rPr>
        <w:t>,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:rsidR="009B1318" w:rsidRPr="009B1318" w:rsidRDefault="009B1318" w:rsidP="009B1318">
      <w:pPr>
        <w:tabs>
          <w:tab w:val="left" w:pos="-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- лицу, действующему от имени акционера</w:t>
      </w:r>
      <w:r w:rsidRPr="009B1318">
        <w:rPr>
          <w:rFonts w:ascii="Times New Roman" w:eastAsia="Times New Roman" w:hAnsi="Times New Roman" w:cs="Times New Roman"/>
          <w:lang w:eastAsia="ar-SA"/>
        </w:rPr>
        <w:t>-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юридического лица без доверенности, необходимо иметь при себе документ, удостоверяющий личность, и документ, подтверждающий </w:t>
      </w:r>
      <w:r w:rsidRPr="009B1318">
        <w:rPr>
          <w:rFonts w:ascii="Times New Roman" w:eastAsia="Times New Roman" w:hAnsi="Times New Roman" w:cs="Times New Roman"/>
          <w:lang w:eastAsia="ar-SA"/>
        </w:rPr>
        <w:t xml:space="preserve">его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полномочия.</w:t>
      </w:r>
    </w:p>
    <w:p w:rsidR="009B1318" w:rsidRPr="009B1318" w:rsidRDefault="009B1318" w:rsidP="009B1318">
      <w:pPr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С информацией </w:t>
      </w:r>
      <w:r w:rsidRPr="009B1318">
        <w:rPr>
          <w:rFonts w:ascii="Times New Roman" w:eastAsia="Times New Roman" w:hAnsi="Times New Roman" w:cs="Times New Roman"/>
          <w:lang w:eastAsia="ar-SA"/>
        </w:rPr>
        <w:t xml:space="preserve">и 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материалами, предоставляемыми акционерам при подготовке к проведению годового Общего собрания акционеров, Вы можете ознакомиться ежедневно по рабочим дням (с понедельника по пятницу включительно) начиная с </w:t>
      </w:r>
      <w:r w:rsidRPr="009B1318">
        <w:rPr>
          <w:rFonts w:ascii="Times New Roman" w:eastAsia="Times New Roman" w:hAnsi="Times New Roman" w:cs="Times New Roman"/>
          <w:lang w:eastAsia="ar-SA"/>
        </w:rPr>
        <w:t xml:space="preserve">7 мая 2023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года с 15-00 часов до 17-00 часов по адресу: г. Кемерово, улица Шахтерская, 3а, АО «</w:t>
      </w:r>
      <w:proofErr w:type="spellStart"/>
      <w:r w:rsidRPr="009B1318">
        <w:rPr>
          <w:rFonts w:ascii="Times New Roman" w:eastAsia="Times New Roman" w:hAnsi="Times New Roman" w:cs="Times New Roman"/>
          <w:lang w:eastAsia="ar-SA"/>
        </w:rPr>
        <w:t>СибЭК</w:t>
      </w:r>
      <w:proofErr w:type="spellEnd"/>
      <w:r w:rsidRPr="009B1318">
        <w:rPr>
          <w:rFonts w:ascii="Times New Roman" w:eastAsia="Times New Roman" w:hAnsi="Times New Roman" w:cs="Times New Roman"/>
          <w:lang w:val="x-none" w:eastAsia="ar-SA"/>
        </w:rPr>
        <w:t>», кабинет № 2</w:t>
      </w:r>
      <w:r w:rsidRPr="009B1318">
        <w:rPr>
          <w:rFonts w:ascii="Times New Roman" w:eastAsia="Times New Roman" w:hAnsi="Times New Roman" w:cs="Times New Roman"/>
          <w:lang w:eastAsia="ar-SA"/>
        </w:rPr>
        <w:t>8</w:t>
      </w:r>
      <w:r w:rsidRPr="009B1318">
        <w:rPr>
          <w:rFonts w:ascii="Times New Roman" w:eastAsia="Times New Roman" w:hAnsi="Times New Roman" w:cs="Times New Roman"/>
          <w:lang w:val="x-none" w:eastAsia="ar-SA"/>
        </w:rPr>
        <w:t>.</w:t>
      </w:r>
    </w:p>
    <w:p w:rsidR="009B1318" w:rsidRPr="009B1318" w:rsidRDefault="009B1318" w:rsidP="009B1318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9B1318" w:rsidRPr="009B1318" w:rsidRDefault="009B1318" w:rsidP="009B1318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Совет директоров А</w:t>
      </w:r>
      <w:r w:rsidRPr="009B1318">
        <w:rPr>
          <w:rFonts w:ascii="Times New Roman" w:eastAsia="Times New Roman" w:hAnsi="Times New Roman" w:cs="Times New Roman"/>
          <w:lang w:eastAsia="ar-SA"/>
        </w:rPr>
        <w:t>кционерного общества</w:t>
      </w:r>
      <w:r w:rsidRPr="009B1318">
        <w:rPr>
          <w:rFonts w:ascii="Times New Roman" w:eastAsia="Times New Roman" w:hAnsi="Times New Roman" w:cs="Times New Roman"/>
          <w:lang w:val="x-none" w:eastAsia="ar-SA"/>
        </w:rPr>
        <w:t xml:space="preserve"> «</w:t>
      </w:r>
      <w:r w:rsidRPr="009B1318">
        <w:rPr>
          <w:rFonts w:ascii="Times New Roman" w:eastAsia="Times New Roman" w:hAnsi="Times New Roman" w:cs="Times New Roman"/>
          <w:lang w:eastAsia="ar-SA"/>
        </w:rPr>
        <w:t>Сибирская Энергетическая Компания»</w:t>
      </w:r>
    </w:p>
    <w:p w:rsidR="009B1318" w:rsidRPr="009B1318" w:rsidRDefault="009B1318" w:rsidP="009B1318">
      <w:pPr>
        <w:pBdr>
          <w:bottom w:val="single" w:sz="4" w:space="1" w:color="000000"/>
        </w:pBd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ar-SA"/>
        </w:rPr>
      </w:pPr>
      <w:r w:rsidRPr="009B1318">
        <w:rPr>
          <w:rFonts w:ascii="Times New Roman" w:eastAsia="Times New Roman" w:hAnsi="Times New Roman" w:cs="Times New Roman"/>
          <w:lang w:val="x-none" w:eastAsia="ar-SA"/>
        </w:rPr>
        <w:t>(место нахождения Общества: г.</w:t>
      </w:r>
      <w:r w:rsidRPr="009B131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B1318">
        <w:rPr>
          <w:rFonts w:ascii="Times New Roman" w:eastAsia="Times New Roman" w:hAnsi="Times New Roman" w:cs="Times New Roman"/>
          <w:lang w:val="x-none" w:eastAsia="ar-SA"/>
        </w:rPr>
        <w:t>Кемерово, ул. Шахтерская, 3а)</w:t>
      </w:r>
    </w:p>
    <w:p w:rsidR="00835CD2" w:rsidRPr="00AE0B41" w:rsidRDefault="00835CD2" w:rsidP="009B1318">
      <w:pPr>
        <w:rPr>
          <w:lang w:val="en-US"/>
        </w:rPr>
      </w:pPr>
      <w:bookmarkStart w:id="0" w:name="_GoBack"/>
      <w:bookmarkEnd w:id="0"/>
    </w:p>
    <w:sectPr w:rsidR="00835CD2" w:rsidRPr="00AE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8B"/>
    <w:rsid w:val="00835CD2"/>
    <w:rsid w:val="009B1318"/>
    <w:rsid w:val="00AE0B41"/>
    <w:rsid w:val="00F9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Куртуков Евгений Александрович</cp:lastModifiedBy>
  <cp:revision>3</cp:revision>
  <dcterms:created xsi:type="dcterms:W3CDTF">2023-05-05T09:12:00Z</dcterms:created>
  <dcterms:modified xsi:type="dcterms:W3CDTF">2023-05-05T09:18:00Z</dcterms:modified>
</cp:coreProperties>
</file>