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5D" w:rsidRPr="000F605D" w:rsidRDefault="000F605D" w:rsidP="000F605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x-none"/>
        </w:rPr>
      </w:pPr>
      <w:bookmarkStart w:id="0" w:name="_GoBack"/>
      <w:bookmarkEnd w:id="0"/>
    </w:p>
    <w:p w:rsidR="000F605D" w:rsidRPr="000F605D" w:rsidRDefault="000F605D" w:rsidP="000F605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F605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Уважаемый акционер!</w:t>
      </w:r>
    </w:p>
    <w:p w:rsidR="000F605D" w:rsidRPr="000F605D" w:rsidRDefault="000F605D" w:rsidP="000F605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0F605D" w:rsidRPr="000F605D" w:rsidRDefault="000F605D" w:rsidP="000F60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Совет директоров АО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» уведомляет Вас о проведении годового Общего собрания акционеров, которое состоится </w:t>
      </w:r>
      <w:r w:rsidRPr="000F605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15 мая</w:t>
      </w:r>
      <w:r w:rsidRPr="000F605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201</w:t>
      </w:r>
      <w:r w:rsidRPr="000F605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9</w:t>
      </w:r>
      <w:r w:rsidRPr="000F605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г.</w:t>
      </w: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</w:t>
      </w:r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14</w:t>
      </w: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часов </w:t>
      </w:r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00</w:t>
      </w: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минут местного времени по адресу: г. Кемерово,  ул. Шахтерская, 3а.</w:t>
      </w:r>
    </w:p>
    <w:p w:rsidR="000F605D" w:rsidRPr="000F605D" w:rsidRDefault="000F605D" w:rsidP="000F60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Форма годового Общего собрания акционеров –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:rsidR="000F605D" w:rsidRPr="000F605D" w:rsidRDefault="000F605D" w:rsidP="000F60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Повестка дня годового Общего собрания акционеров: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Избрание членов счетной комиссии.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Определение количественного состава Совета директоров АО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»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Утверждение </w:t>
      </w:r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Г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одового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отчета АО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» за 201</w:t>
      </w:r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8</w:t>
      </w: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год.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Утверждение годовой бухгалтерской  (финансовой) отчетности, в том числе отчетов о прибылях и об убытках (счетов прибылей и убытков) (финансовых результатах) АО 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» за 201</w:t>
      </w:r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8</w:t>
      </w: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год.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 распределении прибыли (за исключением прибыли, распределенной  в качестве дивидендов по результатам первого квартала, полугодия, девяти месяцев финансового года) и убытков АО 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» по результатам  финансового 201</w:t>
      </w:r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8</w:t>
      </w: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 года.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 выплате (объявлении) дивидендов по результатам финансового 201</w:t>
      </w:r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8</w:t>
      </w: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года.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 продлении полномочий генерального директора АО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».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Об утверждении условий трудового договора, заключаемого между АО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» и генеральным директором.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Избрание членов Совета директоров АО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».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Избрание членов Ревизионной комиссии АО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».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Утверждение аудитора АО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».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Об утверждении Положения об общем собрании акционеров АО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» в новой редакции.</w:t>
      </w:r>
    </w:p>
    <w:p w:rsidR="000F605D" w:rsidRPr="000F605D" w:rsidRDefault="000F605D" w:rsidP="000F60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Об одобрении сделок, в совершении которых имеется заинтересованность, и которые могут быть совершены в будущем в процессе осуществления АО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0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» его обычной хозяйственной деятельности.</w:t>
      </w:r>
    </w:p>
    <w:p w:rsidR="000F605D" w:rsidRPr="000F605D" w:rsidRDefault="000F605D" w:rsidP="000F60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Начало регистрации акционеров для участия в собрании: </w:t>
      </w:r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13</w:t>
      </w: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часов </w:t>
      </w:r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45</w:t>
      </w: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минут.</w:t>
      </w:r>
    </w:p>
    <w:p w:rsidR="000F605D" w:rsidRPr="000F605D" w:rsidRDefault="000F605D" w:rsidP="000F60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Список лиц, имеющих право на участие в годовом Общем собрании акционеров АО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», составлен по состоянию на </w:t>
      </w:r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22</w:t>
      </w: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апреля 201</w:t>
      </w:r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года.</w:t>
      </w:r>
    </w:p>
    <w:p w:rsidR="000F605D" w:rsidRPr="000F605D" w:rsidRDefault="000F605D" w:rsidP="000F60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 участия в собрании:</w:t>
      </w:r>
    </w:p>
    <w:p w:rsidR="000F605D" w:rsidRPr="000F605D" w:rsidRDefault="000F605D" w:rsidP="000F605D">
      <w:pPr>
        <w:tabs>
          <w:tab w:val="num" w:pos="-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 акционеру - физическому лицу необходимо иметь при себе документ, удостоверяющий личность;</w:t>
      </w:r>
    </w:p>
    <w:p w:rsidR="000F605D" w:rsidRPr="000F605D" w:rsidRDefault="000F605D" w:rsidP="000F605D">
      <w:pPr>
        <w:tabs>
          <w:tab w:val="num" w:pos="-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 представителю акционера (физического или юридического лица) необходимо иметь при себе документ, удостоверяющий личность</w:t>
      </w:r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доверенность, оформленную в соответствии с требованиями статьи 57 Федерального закона «Об акционерных обществах»;</w:t>
      </w:r>
    </w:p>
    <w:p w:rsidR="000F605D" w:rsidRPr="000F605D" w:rsidRDefault="000F605D" w:rsidP="000F605D">
      <w:pPr>
        <w:tabs>
          <w:tab w:val="num" w:pos="-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лицу, действующему от имени акционера – юридического лица без доверенности, необходимо иметь при себе документ, удостоверяющий личность, и документ, подтверждающий его полномочия.</w:t>
      </w:r>
    </w:p>
    <w:p w:rsidR="000F605D" w:rsidRPr="000F605D" w:rsidRDefault="000F605D" w:rsidP="000F605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 информацией (материалами), предоставляемыми акционерам при подготовке к проведению годового Общего собрания акционеров, Вы можете ознакомиться ежедневно по рабочим дням (с понедельника по пятницу включительно) начиная с </w:t>
      </w:r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24</w:t>
      </w: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апреля 201</w:t>
      </w:r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года с 15-00 часов до 17-00 часов по адресу: г. Кемерово, улица Шахтерская,  3а, АО «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СибЭК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», кабинет № 2</w:t>
      </w:r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0F605D" w:rsidRPr="000F605D" w:rsidRDefault="000F605D" w:rsidP="000F6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F605D" w:rsidRPr="000F605D" w:rsidRDefault="000F605D" w:rsidP="000F60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Совет директоров А</w:t>
      </w:r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кционерного общества</w:t>
      </w: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</w:t>
      </w:r>
      <w:r w:rsidRPr="000F605D">
        <w:rPr>
          <w:rFonts w:ascii="Times New Roman" w:eastAsia="Times New Roman" w:hAnsi="Times New Roman" w:cs="Times New Roman"/>
          <w:sz w:val="24"/>
          <w:szCs w:val="24"/>
          <w:lang w:eastAsia="x-none"/>
        </w:rPr>
        <w:t>Сибирская Энергетическая Компания»</w:t>
      </w:r>
    </w:p>
    <w:p w:rsidR="000F605D" w:rsidRPr="000F605D" w:rsidRDefault="000F605D" w:rsidP="000F605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val="x-none" w:eastAsia="x-none"/>
        </w:rPr>
      </w:pPr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(место нахождения Общества: </w:t>
      </w:r>
      <w:proofErr w:type="spellStart"/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г.Кемерово</w:t>
      </w:r>
      <w:proofErr w:type="spellEnd"/>
      <w:r w:rsidRPr="000F605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ул. Шахтерская, 3а)</w:t>
      </w:r>
    </w:p>
    <w:p w:rsidR="000F605D" w:rsidRPr="000F605D" w:rsidRDefault="000F605D" w:rsidP="000F60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2791" w:rsidRDefault="00362791"/>
    <w:sectPr w:rsidR="0036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0966"/>
    <w:multiLevelType w:val="hybridMultilevel"/>
    <w:tmpl w:val="138A1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258F9"/>
    <w:multiLevelType w:val="hybridMultilevel"/>
    <w:tmpl w:val="9BB26FF6"/>
    <w:lvl w:ilvl="0" w:tplc="4308EAA0">
      <w:start w:val="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03508"/>
    <w:multiLevelType w:val="hybridMultilevel"/>
    <w:tmpl w:val="5CB2A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5D"/>
    <w:rsid w:val="000F605D"/>
    <w:rsid w:val="00362791"/>
    <w:rsid w:val="0087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Наталья Александровна</dc:creator>
  <cp:lastModifiedBy>Головина Наталья Александровна</cp:lastModifiedBy>
  <cp:revision>1</cp:revision>
  <dcterms:created xsi:type="dcterms:W3CDTF">2019-04-23T04:16:00Z</dcterms:created>
  <dcterms:modified xsi:type="dcterms:W3CDTF">2019-04-23T04:17:00Z</dcterms:modified>
</cp:coreProperties>
</file>